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70" w:rsidRDefault="00286E7D">
      <w:pPr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花蓮縣</w:t>
      </w:r>
      <w:r>
        <w:rPr>
          <w:rFonts w:ascii="標楷體" w:eastAsia="標楷體" w:hAnsi="標楷體" w:cs="Arial Unicode MS"/>
          <w:sz w:val="28"/>
          <w:szCs w:val="28"/>
        </w:rPr>
        <w:t>109</w:t>
      </w:r>
      <w:r>
        <w:rPr>
          <w:rFonts w:ascii="標楷體" w:eastAsia="標楷體" w:hAnsi="標楷體" w:cs="Arial Unicode MS"/>
          <w:sz w:val="28"/>
          <w:szCs w:val="28"/>
        </w:rPr>
        <w:t>學年度</w:t>
      </w:r>
      <w:r w:rsidR="00612CFE">
        <w:rPr>
          <w:rFonts w:ascii="標楷體" w:eastAsia="標楷體" w:hAnsi="標楷體" w:cs="Arial Unicode MS" w:hint="eastAsia"/>
          <w:sz w:val="28"/>
          <w:szCs w:val="28"/>
        </w:rPr>
        <w:t>復興</w:t>
      </w:r>
      <w:r>
        <w:rPr>
          <w:rFonts w:ascii="標楷體" w:eastAsia="標楷體" w:hAnsi="標楷體" w:cs="Arial Unicode MS"/>
          <w:sz w:val="28"/>
          <w:szCs w:val="28"/>
        </w:rPr>
        <w:t>國小</w:t>
      </w:r>
    </w:p>
    <w:p w:rsidR="00970C70" w:rsidRDefault="00286E7D">
      <w:pPr>
        <w:jc w:val="center"/>
        <w:rPr>
          <w:rFonts w:ascii="標楷體" w:eastAsia="標楷體" w:hAnsi="標楷體" w:cs="Arial Unicode MS"/>
          <w:sz w:val="28"/>
          <w:szCs w:val="28"/>
        </w:rPr>
      </w:pPr>
      <w:proofErr w:type="spellStart"/>
      <w:r>
        <w:rPr>
          <w:rFonts w:ascii="標楷體" w:eastAsia="標楷體" w:hAnsi="標楷體" w:cs="Arial Unicode MS"/>
          <w:sz w:val="28"/>
          <w:szCs w:val="28"/>
        </w:rPr>
        <w:t>PaGamO</w:t>
      </w:r>
      <w:proofErr w:type="spellEnd"/>
      <w:r>
        <w:rPr>
          <w:rFonts w:ascii="標楷體" w:eastAsia="標楷體" w:hAnsi="標楷體" w:cs="Arial Unicode MS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>素養品學堂閱讀題組學生獎勵計畫</w:t>
      </w:r>
      <w:bookmarkStart w:id="0" w:name="_GoBack"/>
      <w:bookmarkEnd w:id="0"/>
    </w:p>
    <w:p w:rsidR="00970C70" w:rsidRDefault="00286E7D">
      <w:pPr>
        <w:jc w:val="center"/>
        <w:rPr>
          <w:rFonts w:ascii="標楷體" w:eastAsia="標楷體" w:hAnsi="標楷體" w:cs="Arial Unicode MS"/>
          <w:color w:val="FF0000"/>
          <w:sz w:val="24"/>
          <w:szCs w:val="24"/>
        </w:rPr>
      </w:pPr>
      <w:r>
        <w:rPr>
          <w:rFonts w:ascii="標楷體" w:eastAsia="標楷體" w:hAnsi="標楷體" w:cs="Arial Unicode MS"/>
          <w:color w:val="FF0000"/>
          <w:sz w:val="24"/>
          <w:szCs w:val="24"/>
        </w:rPr>
        <w:t xml:space="preserve">                                    </w:t>
      </w:r>
      <w:r>
        <w:rPr>
          <w:rFonts w:ascii="標楷體" w:eastAsia="標楷體" w:hAnsi="標楷體" w:cs="Arial Unicode MS"/>
          <w:color w:val="FF0000"/>
          <w:sz w:val="24"/>
          <w:szCs w:val="24"/>
        </w:rPr>
        <w:t xml:space="preserve"> (</w:t>
      </w:r>
      <w:r>
        <w:rPr>
          <w:rFonts w:ascii="標楷體" w:eastAsia="標楷體" w:hAnsi="標楷體" w:cs="Arial Unicode MS"/>
          <w:color w:val="FF0000"/>
          <w:sz w:val="24"/>
          <w:szCs w:val="24"/>
        </w:rPr>
        <w:t>此為參考範例，各校可再</w:t>
      </w:r>
      <w:proofErr w:type="gramStart"/>
      <w:r>
        <w:rPr>
          <w:rFonts w:ascii="標楷體" w:eastAsia="標楷體" w:hAnsi="標楷體" w:cs="Arial Unicode MS"/>
          <w:color w:val="FF0000"/>
          <w:sz w:val="24"/>
          <w:szCs w:val="24"/>
        </w:rPr>
        <w:t>研</w:t>
      </w:r>
      <w:proofErr w:type="gramEnd"/>
      <w:r>
        <w:rPr>
          <w:rFonts w:ascii="標楷體" w:eastAsia="標楷體" w:hAnsi="標楷體" w:cs="Arial Unicode MS"/>
          <w:color w:val="FF0000"/>
          <w:sz w:val="24"/>
          <w:szCs w:val="24"/>
        </w:rPr>
        <w:t>擬討論修改</w:t>
      </w:r>
      <w:r>
        <w:rPr>
          <w:rFonts w:ascii="標楷體" w:eastAsia="標楷體" w:hAnsi="標楷體" w:cs="Arial Unicode MS"/>
          <w:color w:val="FF0000"/>
          <w:sz w:val="24"/>
          <w:szCs w:val="24"/>
        </w:rPr>
        <w:t>)</w:t>
      </w:r>
    </w:p>
    <w:p w:rsidR="00970C70" w:rsidRDefault="00286E7D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Arial Unicode MS"/>
          <w:sz w:val="24"/>
          <w:szCs w:val="24"/>
        </w:rPr>
        <w:t>說明：</w:t>
      </w:r>
    </w:p>
    <w:p w:rsidR="00970C70" w:rsidRDefault="00286E7D">
      <w:pPr>
        <w:spacing w:line="360" w:lineRule="auto"/>
        <w:ind w:left="425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/>
          <w:sz w:val="24"/>
          <w:szCs w:val="24"/>
        </w:rPr>
        <w:t xml:space="preserve">   </w:t>
      </w:r>
      <w:r>
        <w:rPr>
          <w:rFonts w:ascii="標楷體" w:eastAsia="標楷體" w:hAnsi="標楷體" w:cs="Arial Unicode MS"/>
          <w:sz w:val="24"/>
          <w:szCs w:val="24"/>
        </w:rPr>
        <w:t>自</w:t>
      </w:r>
      <w:r>
        <w:rPr>
          <w:rFonts w:ascii="標楷體" w:eastAsia="標楷體" w:hAnsi="標楷體" w:cs="Arial Unicode MS"/>
          <w:sz w:val="24"/>
          <w:szCs w:val="24"/>
        </w:rPr>
        <w:t xml:space="preserve"> 109 </w:t>
      </w:r>
      <w:r>
        <w:rPr>
          <w:rFonts w:ascii="標楷體" w:eastAsia="標楷體" w:hAnsi="標楷體" w:cs="Arial Unicode MS"/>
          <w:sz w:val="24"/>
          <w:szCs w:val="24"/>
        </w:rPr>
        <w:t>學年起至</w:t>
      </w:r>
      <w:r>
        <w:rPr>
          <w:rFonts w:ascii="標楷體" w:eastAsia="標楷體" w:hAnsi="標楷體" w:cs="Arial Unicode MS"/>
          <w:sz w:val="24"/>
          <w:szCs w:val="24"/>
        </w:rPr>
        <w:t>112</w:t>
      </w:r>
      <w:r>
        <w:rPr>
          <w:rFonts w:ascii="標楷體" w:eastAsia="標楷體" w:hAnsi="標楷體" w:cs="Arial Unicode MS"/>
          <w:sz w:val="24"/>
          <w:szCs w:val="24"/>
        </w:rPr>
        <w:t>學年止，四年</w:t>
      </w:r>
      <w:proofErr w:type="gramStart"/>
      <w:r>
        <w:rPr>
          <w:rFonts w:ascii="標楷體" w:eastAsia="標楷體" w:hAnsi="標楷體" w:cs="Arial Unicode MS"/>
          <w:sz w:val="24"/>
          <w:szCs w:val="24"/>
        </w:rPr>
        <w:t>期間，</w:t>
      </w:r>
      <w:proofErr w:type="gramEnd"/>
      <w:r>
        <w:rPr>
          <w:rFonts w:ascii="標楷體" w:eastAsia="標楷體" w:hAnsi="標楷體" w:cs="Arial Unicode MS"/>
          <w:sz w:val="24"/>
          <w:szCs w:val="24"/>
        </w:rPr>
        <w:t>花蓮縣全縣公立國小、國中之</w:t>
      </w:r>
      <w:r>
        <w:rPr>
          <w:rFonts w:ascii="標楷體" w:eastAsia="標楷體" w:hAnsi="標楷體" w:cs="Arial Unicode MS"/>
          <w:sz w:val="24"/>
          <w:szCs w:val="24"/>
        </w:rPr>
        <w:t xml:space="preserve"> 4~9 </w:t>
      </w:r>
      <w:r>
        <w:rPr>
          <w:rFonts w:ascii="標楷體" w:eastAsia="標楷體" w:hAnsi="標楷體" w:cs="Arial Unicode MS"/>
          <w:sz w:val="24"/>
          <w:szCs w:val="24"/>
        </w:rPr>
        <w:t>年級生，均可於花蓮親師生平台透過</w:t>
      </w:r>
      <w:r>
        <w:rPr>
          <w:rFonts w:ascii="標楷體" w:eastAsia="標楷體" w:hAnsi="標楷體" w:cs="Arial Unicode MS"/>
          <w:sz w:val="24"/>
          <w:szCs w:val="24"/>
        </w:rPr>
        <w:t xml:space="preserve"> Open ID </w:t>
      </w:r>
      <w:r>
        <w:rPr>
          <w:rFonts w:ascii="標楷體" w:eastAsia="標楷體" w:hAnsi="標楷體" w:cs="Arial Unicode MS"/>
          <w:sz w:val="24"/>
          <w:szCs w:val="24"/>
        </w:rPr>
        <w:t>登入，免費使用</w:t>
      </w:r>
      <w:r>
        <w:rPr>
          <w:rFonts w:ascii="標楷體" w:eastAsia="標楷體" w:hAnsi="標楷體" w:cs="Arial Unicode MS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Arial Unicode MS"/>
          <w:sz w:val="24"/>
          <w:szCs w:val="24"/>
        </w:rPr>
        <w:t>PaGamO</w:t>
      </w:r>
      <w:proofErr w:type="spellEnd"/>
      <w:r>
        <w:rPr>
          <w:rFonts w:ascii="標楷體" w:eastAsia="標楷體" w:hAnsi="標楷體" w:cs="Arial Unicode MS"/>
          <w:sz w:val="24"/>
          <w:szCs w:val="24"/>
        </w:rPr>
        <w:t xml:space="preserve"> </w:t>
      </w:r>
      <w:r>
        <w:rPr>
          <w:rFonts w:ascii="標楷體" w:eastAsia="標楷體" w:hAnsi="標楷體" w:cs="Arial Unicode MS"/>
          <w:sz w:val="24"/>
          <w:szCs w:val="24"/>
        </w:rPr>
        <w:t>素養品學堂閱讀題組，為鼓勵學生於平台上穩定且持續累積閱讀理解能力，養成良好的閱讀習慣以及厚植學習力，</w:t>
      </w:r>
      <w:proofErr w:type="gramStart"/>
      <w:r>
        <w:rPr>
          <w:rFonts w:ascii="標楷體" w:eastAsia="標楷體" w:hAnsi="標楷體" w:cs="Arial Unicode MS"/>
          <w:sz w:val="24"/>
          <w:szCs w:val="24"/>
        </w:rPr>
        <w:t>故訂定</w:t>
      </w:r>
      <w:proofErr w:type="gramEnd"/>
      <w:r>
        <w:rPr>
          <w:rFonts w:ascii="標楷體" w:eastAsia="標楷體" w:hAnsi="標楷體" w:cs="Arial Unicode MS"/>
          <w:sz w:val="24"/>
          <w:szCs w:val="24"/>
        </w:rPr>
        <w:t>此獎勵計畫辦理。</w:t>
      </w:r>
    </w:p>
    <w:p w:rsidR="00970C70" w:rsidRDefault="00286E7D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sz w:val="24"/>
          <w:szCs w:val="24"/>
        </w:rPr>
        <w:t>依據</w:t>
      </w:r>
      <w:r>
        <w:rPr>
          <w:rFonts w:ascii="標楷體" w:eastAsia="標楷體" w:hAnsi="標楷體" w:cs="Arial Unicode MS"/>
          <w:sz w:val="24"/>
          <w:szCs w:val="24"/>
        </w:rPr>
        <w:t>：中華民國</w:t>
      </w:r>
      <w:r>
        <w:rPr>
          <w:rFonts w:ascii="標楷體" w:eastAsia="標楷體" w:hAnsi="標楷體" w:cs="Arial Unicode MS"/>
          <w:sz w:val="24"/>
          <w:szCs w:val="24"/>
        </w:rPr>
        <w:t>110</w:t>
      </w:r>
      <w:r>
        <w:rPr>
          <w:rFonts w:ascii="標楷體" w:eastAsia="標楷體" w:hAnsi="標楷體" w:cs="Arial Unicode MS"/>
          <w:sz w:val="24"/>
          <w:szCs w:val="24"/>
        </w:rPr>
        <w:t>年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3</w:t>
      </w:r>
      <w:r>
        <w:rPr>
          <w:rFonts w:ascii="標楷體" w:eastAsia="標楷體" w:hAnsi="標楷體" w:cs="Arial Unicode MS"/>
          <w:sz w:val="24"/>
          <w:szCs w:val="24"/>
        </w:rPr>
        <w:t>月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24</w:t>
      </w:r>
      <w:r>
        <w:rPr>
          <w:rFonts w:ascii="標楷體" w:eastAsia="標楷體" w:hAnsi="標楷體" w:cs="Arial Unicode MS"/>
          <w:sz w:val="24"/>
          <w:szCs w:val="24"/>
        </w:rPr>
        <w:t>日府教課字第</w:t>
      </w:r>
      <w:r w:rsidR="00612CFE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1100057788號</w:t>
      </w:r>
    </w:p>
    <w:p w:rsidR="00970C70" w:rsidRDefault="00286E7D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sz w:val="24"/>
          <w:szCs w:val="24"/>
        </w:rPr>
        <w:t>獎勵方式：</w:t>
      </w:r>
    </w:p>
    <w:p w:rsidR="00970C70" w:rsidRDefault="00286E7D">
      <w:pPr>
        <w:pStyle w:val="a5"/>
        <w:numPr>
          <w:ilvl w:val="0"/>
          <w:numId w:val="2"/>
        </w:numPr>
        <w:spacing w:line="360" w:lineRule="auto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/>
          <w:sz w:val="24"/>
          <w:szCs w:val="24"/>
        </w:rPr>
        <w:t>班級：</w:t>
      </w:r>
    </w:p>
    <w:p w:rsidR="00970C70" w:rsidRDefault="00286E7D">
      <w:pPr>
        <w:pStyle w:val="a5"/>
        <w:spacing w:line="360" w:lineRule="auto"/>
        <w:ind w:left="938" w:firstLine="28"/>
        <w:jc w:val="both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/>
          <w:sz w:val="24"/>
          <w:szCs w:val="24"/>
        </w:rPr>
        <w:t>每月統計各班級之完成率，依據年級進行排名，該月排名第一者，全</w:t>
      </w:r>
      <w:proofErr w:type="gramStart"/>
      <w:r>
        <w:rPr>
          <w:rFonts w:ascii="標楷體" w:eastAsia="標楷體" w:hAnsi="標楷體" w:cs="Arial Unicode MS"/>
          <w:sz w:val="24"/>
          <w:szCs w:val="24"/>
        </w:rPr>
        <w:t>班每生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鑽石</w:t>
      </w:r>
      <w:proofErr w:type="gramEnd"/>
      <w:r w:rsidR="004B678A">
        <w:rPr>
          <w:rFonts w:ascii="標楷體" w:eastAsia="標楷體" w:hAnsi="標楷體" w:cs="Arial Unicode MS" w:hint="eastAsia"/>
          <w:sz w:val="24"/>
          <w:szCs w:val="24"/>
        </w:rPr>
        <w:t>5個</w:t>
      </w:r>
      <w:r>
        <w:rPr>
          <w:rFonts w:ascii="標楷體" w:eastAsia="標楷體" w:hAnsi="標楷體" w:cs="Arial Unicode MS"/>
          <w:sz w:val="24"/>
          <w:szCs w:val="24"/>
        </w:rPr>
        <w:t>予以鼓勵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，並於下個月初公開表揚</w:t>
      </w:r>
      <w:r>
        <w:rPr>
          <w:rFonts w:ascii="標楷體" w:eastAsia="標楷體" w:hAnsi="標楷體" w:cs="Arial Unicode MS"/>
          <w:sz w:val="24"/>
          <w:szCs w:val="24"/>
        </w:rPr>
        <w:t>。</w:t>
      </w:r>
    </w:p>
    <w:p w:rsidR="00970C70" w:rsidRDefault="00286E7D">
      <w:pPr>
        <w:pStyle w:val="a5"/>
        <w:spacing w:line="360" w:lineRule="auto"/>
        <w:ind w:left="938" w:hanging="512"/>
        <w:jc w:val="both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/>
          <w:sz w:val="24"/>
          <w:szCs w:val="24"/>
        </w:rPr>
        <w:t>(</w:t>
      </w:r>
      <w:r>
        <w:rPr>
          <w:rFonts w:ascii="標楷體" w:eastAsia="標楷體" w:hAnsi="標楷體" w:cs="Arial Unicode MS"/>
          <w:sz w:val="24"/>
          <w:szCs w:val="24"/>
        </w:rPr>
        <w:t>二</w:t>
      </w:r>
      <w:r>
        <w:rPr>
          <w:rFonts w:ascii="標楷體" w:eastAsia="標楷體" w:hAnsi="標楷體" w:cs="Arial Unicode MS"/>
          <w:sz w:val="24"/>
          <w:szCs w:val="24"/>
        </w:rPr>
        <w:t>)</w:t>
      </w:r>
      <w:r>
        <w:rPr>
          <w:rFonts w:ascii="標楷體" w:eastAsia="標楷體" w:hAnsi="標楷體" w:cs="Arial Unicode MS"/>
          <w:sz w:val="24"/>
          <w:szCs w:val="24"/>
        </w:rPr>
        <w:t>個人：</w:t>
      </w:r>
    </w:p>
    <w:p w:rsidR="00970C70" w:rsidRDefault="00286E7D">
      <w:pPr>
        <w:spacing w:line="360" w:lineRule="auto"/>
        <w:ind w:left="960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/>
          <w:sz w:val="24"/>
          <w:szCs w:val="24"/>
        </w:rPr>
        <w:t>每月統計個人的完成率與正確率，由完成率高至低排序，再比正確率，</w:t>
      </w:r>
      <w:proofErr w:type="gramStart"/>
      <w:r>
        <w:rPr>
          <w:rFonts w:ascii="標楷體" w:eastAsia="標楷體" w:hAnsi="標楷體" w:cs="Arial Unicode MS"/>
          <w:sz w:val="24"/>
          <w:szCs w:val="24"/>
        </w:rPr>
        <w:t>分年級取前</w:t>
      </w:r>
      <w:proofErr w:type="gramEnd"/>
      <w:r w:rsidR="004B678A">
        <w:rPr>
          <w:rFonts w:ascii="標楷體" w:eastAsia="標楷體" w:hAnsi="標楷體" w:cs="Arial Unicode MS" w:hint="eastAsia"/>
          <w:sz w:val="24"/>
          <w:szCs w:val="24"/>
        </w:rPr>
        <w:t>5</w:t>
      </w:r>
      <w:r>
        <w:rPr>
          <w:rFonts w:ascii="標楷體" w:eastAsia="標楷體" w:hAnsi="標楷體" w:cs="Arial Unicode MS"/>
          <w:sz w:val="24"/>
          <w:szCs w:val="24"/>
        </w:rPr>
        <w:t>名，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依照名次</w:t>
      </w:r>
      <w:r>
        <w:rPr>
          <w:rFonts w:ascii="標楷體" w:eastAsia="標楷體" w:hAnsi="標楷體" w:cs="Arial Unicode MS"/>
          <w:sz w:val="24"/>
          <w:szCs w:val="24"/>
        </w:rPr>
        <w:t>予嘉獎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鑽石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3-10</w:t>
      </w:r>
      <w:r w:rsidR="004B678A">
        <w:rPr>
          <w:rFonts w:ascii="標楷體" w:eastAsia="標楷體" w:hAnsi="標楷體" w:cs="Arial Unicode MS" w:hint="eastAsia"/>
          <w:sz w:val="24"/>
          <w:szCs w:val="24"/>
        </w:rPr>
        <w:t>個</w:t>
      </w:r>
      <w:r>
        <w:rPr>
          <w:rFonts w:ascii="標楷體" w:eastAsia="標楷體" w:hAnsi="標楷體" w:cs="Arial Unicode MS"/>
          <w:sz w:val="24"/>
          <w:szCs w:val="24"/>
        </w:rPr>
        <w:t>，以茲鼓勵。</w:t>
      </w:r>
    </w:p>
    <w:p w:rsidR="00970C70" w:rsidRDefault="00286E7D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sz w:val="24"/>
          <w:szCs w:val="24"/>
        </w:rPr>
        <w:t>達標</w:t>
      </w:r>
      <w:r>
        <w:rPr>
          <w:rFonts w:ascii="標楷體" w:eastAsia="標楷體" w:hAnsi="標楷體" w:cs="Arial Unicode MS"/>
          <w:sz w:val="24"/>
          <w:szCs w:val="24"/>
        </w:rPr>
        <w:t>名單由教務處承辦人於</w:t>
      </w:r>
      <w:proofErr w:type="spellStart"/>
      <w:r>
        <w:rPr>
          <w:rFonts w:ascii="標楷體" w:eastAsia="標楷體" w:hAnsi="標楷體" w:cs="Arial Unicode MS"/>
          <w:sz w:val="24"/>
          <w:szCs w:val="24"/>
        </w:rPr>
        <w:t>PaGamO</w:t>
      </w:r>
      <w:proofErr w:type="spellEnd"/>
      <w:r>
        <w:rPr>
          <w:rFonts w:ascii="標楷體" w:eastAsia="標楷體" w:hAnsi="標楷體" w:cs="Arial Unicode MS"/>
          <w:sz w:val="24"/>
          <w:szCs w:val="24"/>
        </w:rPr>
        <w:t>素養品學堂教師後台數據報表查詢與統</w:t>
      </w:r>
      <w:r>
        <w:rPr>
          <w:rFonts w:ascii="標楷體" w:eastAsia="標楷體" w:hAnsi="標楷體" w:cs="Arial Unicode MS"/>
          <w:sz w:val="24"/>
          <w:szCs w:val="24"/>
        </w:rPr>
        <w:t>計，並經由校內行政程序呈核完備並公告名單於學校網頁及校內公布欄。</w:t>
      </w:r>
    </w:p>
    <w:p w:rsidR="00970C70" w:rsidRDefault="00286E7D">
      <w:pPr>
        <w:pStyle w:val="a5"/>
        <w:numPr>
          <w:ilvl w:val="0"/>
          <w:numId w:val="1"/>
        </w:numPr>
        <w:spacing w:line="360" w:lineRule="auto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/>
          <w:sz w:val="24"/>
          <w:szCs w:val="24"/>
        </w:rPr>
        <w:t>本計畫如有未盡事宜得隨時補充修正。</w:t>
      </w:r>
    </w:p>
    <w:p w:rsidR="00970C70" w:rsidRDefault="00286E7D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Arial Unicode MS"/>
          <w:sz w:val="24"/>
          <w:szCs w:val="24"/>
        </w:rPr>
        <w:t>本計畫奉核定後實施並</w:t>
      </w:r>
      <w:proofErr w:type="gramStart"/>
      <w:r>
        <w:rPr>
          <w:rFonts w:ascii="標楷體" w:eastAsia="標楷體" w:hAnsi="標楷體" w:cs="Arial Unicode MS"/>
          <w:sz w:val="24"/>
          <w:szCs w:val="24"/>
        </w:rPr>
        <w:t>公告校網</w:t>
      </w:r>
      <w:proofErr w:type="gramEnd"/>
      <w:r>
        <w:rPr>
          <w:rFonts w:ascii="標楷體" w:eastAsia="標楷體" w:hAnsi="標楷體" w:cs="Arial Unicode MS"/>
          <w:sz w:val="24"/>
          <w:szCs w:val="24"/>
        </w:rPr>
        <w:t>，修正時亦同。</w:t>
      </w:r>
    </w:p>
    <w:p w:rsidR="00970C70" w:rsidRDefault="00970C70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p w:rsidR="00970C70" w:rsidRDefault="00970C70">
      <w:pPr>
        <w:pageBreakBefore/>
        <w:suppressAutoHyphens w:val="0"/>
        <w:rPr>
          <w:rFonts w:ascii="標楷體" w:eastAsia="標楷體" w:hAnsi="標楷體"/>
          <w:sz w:val="24"/>
          <w:szCs w:val="24"/>
        </w:rPr>
      </w:pPr>
    </w:p>
    <w:p w:rsidR="00970C70" w:rsidRDefault="00286E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970C70" w:rsidRDefault="00286E7D">
      <w:pPr>
        <w:jc w:val="center"/>
        <w:rPr>
          <w:rFonts w:ascii="標楷體" w:eastAsia="標楷體" w:hAnsi="標楷體" w:cs="Arial Unicode MS"/>
          <w:sz w:val="28"/>
          <w:szCs w:val="28"/>
        </w:rPr>
      </w:pPr>
      <w:proofErr w:type="spellStart"/>
      <w:r>
        <w:rPr>
          <w:rFonts w:ascii="標楷體" w:eastAsia="標楷體" w:hAnsi="標楷體" w:cs="Arial Unicode MS"/>
          <w:sz w:val="28"/>
          <w:szCs w:val="28"/>
        </w:rPr>
        <w:t>PaGamO</w:t>
      </w:r>
      <w:proofErr w:type="spellEnd"/>
      <w:r>
        <w:rPr>
          <w:rFonts w:ascii="標楷體" w:eastAsia="標楷體" w:hAnsi="標楷體" w:cs="Arial Unicode MS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>素養品學堂閱讀題組學生獎勵計畫參考項目</w:t>
      </w:r>
    </w:p>
    <w:p w:rsidR="00970C70" w:rsidRDefault="00286E7D">
      <w:pPr>
        <w:numPr>
          <w:ilvl w:val="0"/>
          <w:numId w:val="3"/>
        </w:numPr>
      </w:pPr>
      <w:r>
        <w:rPr>
          <w:rFonts w:ascii="標楷體" w:eastAsia="標楷體" w:hAnsi="標楷體" w:cs="Arial Unicode MS"/>
          <w:sz w:val="24"/>
          <w:szCs w:val="24"/>
        </w:rPr>
        <w:t>各校依照需求訂定獎勵計畫並予以敘獎，敘獎以精神性為主，如嘉獎、獎狀等</w:t>
      </w:r>
    </w:p>
    <w:p w:rsidR="00970C70" w:rsidRDefault="00286E7D">
      <w:pPr>
        <w:numPr>
          <w:ilvl w:val="0"/>
          <w:numId w:val="3"/>
        </w:numPr>
      </w:pPr>
      <w:r>
        <w:rPr>
          <w:rFonts w:ascii="標楷體" w:eastAsia="標楷體" w:hAnsi="標楷體" w:cs="Arial Unicode MS"/>
          <w:sz w:val="24"/>
          <w:szCs w:val="24"/>
        </w:rPr>
        <w:t>建議依照下指標訂定</w:t>
      </w:r>
    </w:p>
    <w:p w:rsidR="00970C70" w:rsidRDefault="00286E7D">
      <w:pPr>
        <w:numPr>
          <w:ilvl w:val="0"/>
          <w:numId w:val="4"/>
        </w:numPr>
      </w:pPr>
      <w:r>
        <w:rPr>
          <w:rFonts w:ascii="標楷體" w:eastAsia="標楷體" w:hAnsi="標楷體" w:cs="Arial Unicode MS"/>
          <w:sz w:val="24"/>
          <w:szCs w:val="24"/>
        </w:rPr>
        <w:t>群體：個人、班級</w:t>
      </w:r>
    </w:p>
    <w:p w:rsidR="00970C70" w:rsidRDefault="00286E7D">
      <w:pPr>
        <w:numPr>
          <w:ilvl w:val="0"/>
          <w:numId w:val="4"/>
        </w:numPr>
      </w:pPr>
      <w:r>
        <w:rPr>
          <w:rFonts w:ascii="標楷體" w:eastAsia="標楷體" w:hAnsi="標楷體" w:cs="Arial Unicode MS"/>
          <w:sz w:val="24"/>
          <w:szCs w:val="24"/>
        </w:rPr>
        <w:t>時間：月計、學期計</w:t>
      </w:r>
    </w:p>
    <w:p w:rsidR="00970C70" w:rsidRDefault="00286E7D">
      <w:pPr>
        <w:numPr>
          <w:ilvl w:val="0"/>
          <w:numId w:val="4"/>
        </w:numPr>
      </w:pPr>
      <w:r>
        <w:rPr>
          <w:rFonts w:ascii="標楷體" w:eastAsia="標楷體" w:hAnsi="標楷體" w:cs="Arial Unicode MS"/>
          <w:sz w:val="24"/>
          <w:szCs w:val="24"/>
        </w:rPr>
        <w:t>作答情形：完成率、正確率</w:t>
      </w:r>
    </w:p>
    <w:p w:rsidR="00970C70" w:rsidRDefault="00286E7D">
      <w:pPr>
        <w:numPr>
          <w:ilvl w:val="0"/>
          <w:numId w:val="4"/>
        </w:numPr>
      </w:pPr>
      <w:r>
        <w:rPr>
          <w:rFonts w:ascii="標楷體" w:eastAsia="標楷體" w:hAnsi="標楷體" w:cs="Arial Unicode MS"/>
          <w:sz w:val="24"/>
          <w:szCs w:val="24"/>
        </w:rPr>
        <w:t>作答表現：排名、門檻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2257"/>
        <w:gridCol w:w="2257"/>
        <w:gridCol w:w="2257"/>
      </w:tblGrid>
      <w:tr w:rsidR="00970C70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群體</w:t>
            </w:r>
          </w:p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擇</w:t>
            </w:r>
            <w:proofErr w:type="gramStart"/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時間</w:t>
            </w:r>
          </w:p>
          <w:p w:rsidR="00970C70" w:rsidRDefault="00286E7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可複選</w:t>
            </w: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作答情形</w:t>
            </w:r>
          </w:p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可複選</w:t>
            </w: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作答表現</w:t>
            </w:r>
          </w:p>
          <w:p w:rsidR="00970C70" w:rsidRDefault="00286E7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擇</w:t>
            </w:r>
            <w:proofErr w:type="gramStart"/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 Unicode MS"/>
                <w:b/>
                <w:sz w:val="24"/>
                <w:szCs w:val="24"/>
              </w:rPr>
              <w:t>)</w:t>
            </w:r>
          </w:p>
        </w:tc>
      </w:tr>
      <w:tr w:rsidR="00970C70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個人</w:t>
            </w:r>
          </w:p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班級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月份</w:t>
            </w:r>
          </w:p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學期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完成率</w:t>
            </w:r>
          </w:p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正確率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排名</w:t>
            </w:r>
          </w:p>
          <w:p w:rsidR="00970C70" w:rsidRDefault="00286E7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>門檻，如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 xml:space="preserve"> 80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％</w:t>
            </w:r>
          </w:p>
        </w:tc>
      </w:tr>
    </w:tbl>
    <w:p w:rsidR="00970C70" w:rsidRDefault="00970C70">
      <w:pPr>
        <w:rPr>
          <w:rFonts w:ascii="標楷體" w:eastAsia="標楷體" w:hAnsi="標楷體"/>
          <w:sz w:val="24"/>
          <w:szCs w:val="24"/>
        </w:rPr>
      </w:pPr>
    </w:p>
    <w:p w:rsidR="00970C70" w:rsidRDefault="00286E7D">
      <w:pPr>
        <w:numPr>
          <w:ilvl w:val="0"/>
          <w:numId w:val="3"/>
        </w:numPr>
      </w:pPr>
      <w:r>
        <w:rPr>
          <w:rFonts w:ascii="標楷體" w:eastAsia="標楷體" w:hAnsi="標楷體" w:cs="Arial Unicode MS"/>
          <w:sz w:val="24"/>
          <w:szCs w:val="24"/>
        </w:rPr>
        <w:t>請參考以下範例，訂定適合貴校之獎勵措施，亦可多項並行</w:t>
      </w:r>
    </w:p>
    <w:p w:rsidR="00970C70" w:rsidRDefault="00286E7D">
      <w:pPr>
        <w:pStyle w:val="a5"/>
        <w:numPr>
          <w:ilvl w:val="0"/>
          <w:numId w:val="5"/>
        </w:numPr>
      </w:pPr>
      <w:r>
        <w:rPr>
          <w:rFonts w:ascii="標楷體" w:eastAsia="標楷體" w:hAnsi="標楷體" w:cs="Arial Unicode MS"/>
          <w:sz w:val="24"/>
          <w:szCs w:val="24"/>
        </w:rPr>
        <w:t>每月統計各班級之完成率，依據年級進行排名，該月排名第一者，全班</w:t>
      </w:r>
      <w:r>
        <w:rPr>
          <w:rFonts w:ascii="標楷體" w:eastAsia="標楷體" w:hAnsi="標楷體" w:cs="Arial Unicode MS"/>
          <w:color w:val="000000"/>
          <w:sz w:val="24"/>
          <w:szCs w:val="24"/>
        </w:rPr>
        <w:t>每生計嘉獎一支予以鼓勵。</w:t>
      </w:r>
    </w:p>
    <w:p w:rsidR="00970C70" w:rsidRDefault="00286E7D">
      <w:pPr>
        <w:pStyle w:val="a5"/>
        <w:numPr>
          <w:ilvl w:val="0"/>
          <w:numId w:val="5"/>
        </w:numPr>
      </w:pPr>
      <w:r>
        <w:rPr>
          <w:rFonts w:ascii="標楷體" w:eastAsia="標楷體" w:hAnsi="標楷體" w:cs="Arial Unicode MS"/>
          <w:color w:val="000000"/>
          <w:sz w:val="24"/>
          <w:szCs w:val="24"/>
        </w:rPr>
        <w:t>每學期統計各班級之完成率，依據年級進行排名，排名第一者，全班每生計嘉獎一支予以鼓勵。</w:t>
      </w:r>
      <w:r>
        <w:t xml:space="preserve"> </w:t>
      </w:r>
    </w:p>
    <w:p w:rsidR="00970C70" w:rsidRDefault="00286E7D">
      <w:pPr>
        <w:pStyle w:val="a5"/>
        <w:numPr>
          <w:ilvl w:val="0"/>
          <w:numId w:val="5"/>
        </w:numPr>
      </w:pPr>
      <w:r>
        <w:rPr>
          <w:rFonts w:ascii="標楷體" w:eastAsia="標楷體" w:hAnsi="標楷體" w:cs="Arial Unicode MS"/>
          <w:color w:val="000000"/>
          <w:sz w:val="24"/>
          <w:szCs w:val="24"/>
        </w:rPr>
        <w:t>每月統計個人的完成率與正確率，由完成率高至低排序，再比正確率，</w:t>
      </w:r>
      <w:proofErr w:type="gramStart"/>
      <w:r>
        <w:rPr>
          <w:rFonts w:ascii="標楷體" w:eastAsia="標楷體" w:hAnsi="標楷體" w:cs="Arial Unicode MS"/>
          <w:color w:val="000000"/>
          <w:sz w:val="24"/>
          <w:szCs w:val="24"/>
        </w:rPr>
        <w:t>分年級</w:t>
      </w:r>
      <w:proofErr w:type="gramEnd"/>
      <w:r>
        <w:rPr>
          <w:rFonts w:ascii="標楷體" w:eastAsia="標楷體" w:hAnsi="標楷體" w:cs="Arial Unicode MS"/>
          <w:color w:val="000000"/>
          <w:sz w:val="24"/>
          <w:szCs w:val="24"/>
        </w:rPr>
        <w:t>取前十名，計嘉獎一支予以鼓勵。</w:t>
      </w:r>
    </w:p>
    <w:p w:rsidR="00970C70" w:rsidRDefault="00286E7D">
      <w:pPr>
        <w:pStyle w:val="a5"/>
        <w:numPr>
          <w:ilvl w:val="0"/>
          <w:numId w:val="5"/>
        </w:numPr>
      </w:pPr>
      <w:r>
        <w:rPr>
          <w:rFonts w:ascii="標楷體" w:eastAsia="標楷體" w:hAnsi="標楷體" w:cs="Arial Unicode MS"/>
          <w:sz w:val="24"/>
          <w:szCs w:val="24"/>
        </w:rPr>
        <w:t>每學期統計學生個人的完成率，達</w:t>
      </w:r>
      <w:r>
        <w:rPr>
          <w:rFonts w:ascii="標楷體" w:eastAsia="標楷體" w:hAnsi="標楷體" w:cs="Arial Unicode MS"/>
          <w:sz w:val="24"/>
          <w:szCs w:val="24"/>
        </w:rPr>
        <w:t xml:space="preserve"> 80</w:t>
      </w:r>
      <w:r>
        <w:rPr>
          <w:rFonts w:ascii="標楷體" w:eastAsia="標楷體" w:hAnsi="標楷體" w:cs="Arial Unicode MS"/>
          <w:sz w:val="24"/>
          <w:szCs w:val="24"/>
        </w:rPr>
        <w:t>％或以上者，計嘉獎一支予以鼓勵。</w:t>
      </w:r>
    </w:p>
    <w:p w:rsidR="00970C70" w:rsidRDefault="00286E7D">
      <w:pPr>
        <w:numPr>
          <w:ilvl w:val="0"/>
          <w:numId w:val="3"/>
        </w:numPr>
      </w:pPr>
      <w:r>
        <w:rPr>
          <w:rFonts w:ascii="標楷體" w:eastAsia="標楷體" w:hAnsi="標楷體" w:cs="Arial Unicode MS"/>
          <w:sz w:val="24"/>
          <w:szCs w:val="24"/>
        </w:rPr>
        <w:t>達標名單之查詢，請參考附件教師後台數據報表應用</w:t>
      </w:r>
      <w:r>
        <w:rPr>
          <w:rFonts w:ascii="標楷體" w:eastAsia="標楷體" w:hAnsi="標楷體" w:cs="Arial Unicode MS"/>
          <w:sz w:val="24"/>
          <w:szCs w:val="24"/>
        </w:rPr>
        <w:br/>
      </w:r>
    </w:p>
    <w:p w:rsidR="00970C70" w:rsidRDefault="00970C70">
      <w:pPr>
        <w:ind w:left="720"/>
      </w:pPr>
    </w:p>
    <w:sectPr w:rsidR="00970C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7D" w:rsidRDefault="00286E7D">
      <w:pPr>
        <w:spacing w:line="240" w:lineRule="auto"/>
      </w:pPr>
      <w:r>
        <w:separator/>
      </w:r>
    </w:p>
  </w:endnote>
  <w:endnote w:type="continuationSeparator" w:id="0">
    <w:p w:rsidR="00286E7D" w:rsidRDefault="00286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7D" w:rsidRDefault="00286E7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86E7D" w:rsidRDefault="00286E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5B59"/>
    <w:multiLevelType w:val="multilevel"/>
    <w:tmpl w:val="75549CB6"/>
    <w:lvl w:ilvl="0">
      <w:start w:val="1"/>
      <w:numFmt w:val="taiwaneseCountingThousand"/>
      <w:lvlText w:val="(%1)"/>
      <w:lvlJc w:val="left"/>
      <w:pPr>
        <w:ind w:left="960" w:hanging="600"/>
      </w:pPr>
      <w:rPr>
        <w:rFonts w:cs="Arial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F63BAA"/>
    <w:multiLevelType w:val="multilevel"/>
    <w:tmpl w:val="3172621C"/>
    <w:lvl w:ilvl="0">
      <w:numFmt w:val="bullet"/>
      <w:lvlText w:val="●"/>
      <w:lvlJc w:val="left"/>
      <w:pPr>
        <w:ind w:left="1440" w:hanging="360"/>
      </w:pPr>
      <w:rPr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48E40E87"/>
    <w:multiLevelType w:val="multilevel"/>
    <w:tmpl w:val="2C9E29E4"/>
    <w:lvl w:ilvl="0">
      <w:numFmt w:val="bullet"/>
      <w:lvlText w:val=""/>
      <w:lvlJc w:val="left"/>
      <w:pPr>
        <w:ind w:left="12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/>
      </w:rPr>
    </w:lvl>
  </w:abstractNum>
  <w:abstractNum w:abstractNumId="3">
    <w:nsid w:val="4D20016E"/>
    <w:multiLevelType w:val="multilevel"/>
    <w:tmpl w:val="2B7698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BBD4742"/>
    <w:multiLevelType w:val="multilevel"/>
    <w:tmpl w:val="F3523E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 Unicode MS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0C70"/>
    <w:rsid w:val="00286E7D"/>
    <w:rsid w:val="004B678A"/>
    <w:rsid w:val="00612CFE"/>
    <w:rsid w:val="00755B04"/>
    <w:rsid w:val="009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8321;&#35712;&#38988;&#32068;&#29518;&#21237;&#36774;&#27861;&#21508;&#26657;&#21443;&#32771;&#31684;&#2036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閱讀題組獎勵辦法各校參考範例</Template>
  <TotalTime>127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2021-04-06T03:39:00Z</dcterms:created>
  <dcterms:modified xsi:type="dcterms:W3CDTF">2021-04-06T10:05:00Z</dcterms:modified>
</cp:coreProperties>
</file>